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F5" w:rsidRPr="00A013F5" w:rsidRDefault="00A013F5" w:rsidP="00A013F5">
      <w:pPr>
        <w:shd w:val="clear" w:color="auto" w:fill="FFFFFF"/>
        <w:spacing w:after="0" w:line="345" w:lineRule="atLeast"/>
        <w:outlineLvl w:val="0"/>
        <w:rPr>
          <w:rFonts w:ascii="Times New Roman" w:eastAsia="Times New Roman" w:hAnsi="Times New Roman" w:cs="Times New Roman"/>
          <w:b/>
          <w:bCs/>
          <w:color w:val="00A702"/>
          <w:kern w:val="36"/>
          <w:sz w:val="25"/>
          <w:szCs w:val="25"/>
          <w:lang w:eastAsia="ru-RU"/>
        </w:rPr>
      </w:pPr>
      <w:r w:rsidRPr="00A013F5">
        <w:rPr>
          <w:rFonts w:ascii="Times New Roman" w:eastAsia="Times New Roman" w:hAnsi="Times New Roman" w:cs="Times New Roman"/>
          <w:b/>
          <w:bCs/>
          <w:color w:val="00A702"/>
          <w:kern w:val="36"/>
          <w:sz w:val="25"/>
          <w:szCs w:val="25"/>
          <w:lang w:eastAsia="ru-RU"/>
        </w:rPr>
        <w:t>ОСТОРОЖНО!  КЛЕЩИ!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570045"/>
          <w:sz w:val="20"/>
          <w:szCs w:val="20"/>
          <w:lang w:eastAsia="ru-RU"/>
        </w:rPr>
        <w:drawing>
          <wp:inline distT="0" distB="0" distL="0" distR="0">
            <wp:extent cx="2965450" cy="2397125"/>
            <wp:effectExtent l="19050" t="0" r="6350" b="0"/>
            <wp:docPr id="1" name="cc-m-imagesubtitle-image-9968655397" descr="http://image.jimcdn.com/app/cms/image/transf/dimension=311x10000:mode=fitin:format=jpg/path/saf0d341a38d7cf4e/image/ic581713b38c2bd5b/version/1429882517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imagesubtitle-image-9968655397" descr="http://image.jimcdn.com/app/cms/image/transf/dimension=311x10000:mode=fitin:format=jpg/path/saf0d341a38d7cf4e/image/ic581713b38c2bd5b/version/1429882517/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39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Впереди лето, пора очень приятная, но в то же время очень опасная</w:t>
      </w:r>
      <w:proofErr w:type="gram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…  И</w:t>
      </w:r>
      <w:proofErr w:type="gram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 опасность может подстерегать казалось бы в самых безопасных местах – парках и скверах. Эта опасность –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клещи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. Они там, где есть лесные массивы — не важно, загородный лес или городской сквер без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противоклещевой обработки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.   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center"/>
        <w:outlineLvl w:val="1"/>
        <w:rPr>
          <w:rFonts w:ascii="Tahoma" w:eastAsia="Times New Roman" w:hAnsi="Tahoma" w:cs="Tahoma"/>
          <w:color w:val="F4472F"/>
          <w:sz w:val="20"/>
          <w:szCs w:val="20"/>
          <w:lang w:eastAsia="ru-RU"/>
        </w:rPr>
      </w:pPr>
      <w:r w:rsidRPr="00A013F5">
        <w:rPr>
          <w:rFonts w:ascii="Tahoma" w:eastAsia="Times New Roman" w:hAnsi="Tahoma" w:cs="Tahoma"/>
          <w:i/>
          <w:iCs/>
          <w:color w:val="F4472F"/>
          <w:sz w:val="20"/>
          <w:lang w:eastAsia="ru-RU"/>
        </w:rPr>
        <w:t>Когда опасен клещ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Наиболее опасен клещ в весенне-летний период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, в августе опасность заражения резко снижается, а в сентябре-октябре практически сходит </w:t>
      </w:r>
      <w:proofErr w:type="gram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на</w:t>
      </w:r>
      <w:proofErr w:type="gram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 нет. Наиболее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 активны клещи утром и вечером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, любят затененные влажные места с густым подлеском. На светлых местах их обычно не бывает. Клещи любят находиться вблизи троп, по которым ходят животные (в том числе и мыши). Любят места, где пасется скот, различные вырубки и глухие места. В жару или </w:t>
      </w:r>
      <w:proofErr w:type="spell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дождь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клещи</w:t>
      </w:r>
      <w:proofErr w:type="spell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прячутся и не нападают.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 Не забывайте о том, что клещи ползут снизу вверх. </w:t>
      </w:r>
      <w:proofErr w:type="gram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Ошибочно то</w:t>
      </w:r>
      <w:proofErr w:type="gram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 мнение, что клещи нападают с деревьев или высоких кустов. Они подстерегают свою «добычу» среди растительности нижнего яруса леса (обычно высотой не более 1 м). В высокой траве клещи имеют лучшую защиту от солнечных лучей и больше шансов для нападения. 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center"/>
        <w:outlineLvl w:val="1"/>
        <w:rPr>
          <w:rFonts w:ascii="Tahoma" w:eastAsia="Times New Roman" w:hAnsi="Tahoma" w:cs="Tahoma"/>
          <w:color w:val="F4472F"/>
          <w:sz w:val="20"/>
          <w:szCs w:val="20"/>
          <w:lang w:eastAsia="ru-RU"/>
        </w:rPr>
      </w:pPr>
      <w:r w:rsidRPr="00A013F5">
        <w:rPr>
          <w:rFonts w:ascii="Tahoma" w:eastAsia="Times New Roman" w:hAnsi="Tahoma" w:cs="Tahoma"/>
          <w:color w:val="F4472F"/>
          <w:sz w:val="20"/>
          <w:szCs w:val="20"/>
          <w:lang w:eastAsia="ru-RU"/>
        </w:rPr>
        <w:t> Первая помощь при укусе клеща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b/>
          <w:bCs/>
          <w:i/>
          <w:iCs/>
          <w:color w:val="35404A"/>
          <w:sz w:val="17"/>
          <w:lang w:eastAsia="ru-RU"/>
        </w:rPr>
        <w:t>Укусил клещ: что делать?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Укус клеща безболезнен, лишь через сутки или двое возникает ощущение легкой тянущей боли, так как на месте присасывания развивается местная воспалительная реакция, иногда с нагноением. Ранка от укуса обычно сильно </w:t>
      </w:r>
      <w:proofErr w:type="gram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зудит</w:t>
      </w:r>
      <w:proofErr w:type="gram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 и очень медленно заживает.  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Заметив укус, можно удалить клеща самостоятельно или обратиться в </w:t>
      </w:r>
      <w:proofErr w:type="spell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травмпункт</w:t>
      </w:r>
      <w:proofErr w:type="spell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, поликлинику или пункт профилактики клещевых инфекций.   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b/>
          <w:bCs/>
          <w:i/>
          <w:iCs/>
          <w:color w:val="35404A"/>
          <w:sz w:val="17"/>
          <w:lang w:eastAsia="ru-RU"/>
        </w:rPr>
        <w:t>Как и куда отвезти клеща на анализ?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Клеща следует поместить в небольшой стеклянный флакон вместе с кусочком ваты, слегка смоченным водой. Обязательно закройте флакон плотной крышкой и храните его в холодильнике. Если такой возможности нет, поместите клеща просто в коробочку или заверните в марлю и постарайтесь сохранить его живым. Для микроскопической диагностики клеща нужно доставить в лабораторию живым. 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Одним из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 сре</w:t>
      </w:r>
      <w:proofErr w:type="gramStart"/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дств пр</w:t>
      </w:r>
      <w:proofErr w:type="gramEnd"/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офилактики клещевого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энцефалита является вакцинация. При соблюдении схемы заболевания крайне редки и, как правило, протекают в легкой форме. Однако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прививки нужно делать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вовремя –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за несколько месяцев до начала сезона 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или до предполагаемой прогулки по лесам. Именно столько времени требуется организму, чтобы «накопить» достаточное число антител к инфекциям и привести иммунитет в полную боеготовность. Существует так называемая экстренная вакцинация, но ее эффект наступит тоже не сразу – через полтора месяца. То есть если вы сделаете уколы в мае, то к середине июля вы «накопите иммунитет». Нужно учитывать, что вакцина защищает только от клещевого энцефалита.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Для профилактики укусов клещей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 обычно рекомендуют надевать для походов в лес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специально подобранную одежду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, защищающую большую часть тела и плотно прилегающую к обуви и запястьям рук, чтобы клещи не могли проползти под нее. На голове желателен капюшон или другой головной убор (например, платок, концы которого следует заправлять под воротник). Лучше, чтобы одежда была светлой и однотонной, так как клещи на ней более заметны. Ношение специальных комбинезонов действительно эффективно, но летом в них жарко. И всё-таки важно постараться одевать максимально закрытую одежду.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lastRenderedPageBreak/>
        <w:t>Сейчас в продаже есть много сре</w:t>
      </w:r>
      <w:proofErr w:type="gram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дств дл</w:t>
      </w:r>
      <w:proofErr w:type="gramEnd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 xml:space="preserve">я отпугивания насекомых. Нужно взять себе за правило, отправляясь в </w:t>
      </w:r>
      <w:proofErr w:type="spell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лес</w:t>
      </w:r>
      <w:proofErr w:type="gramStart"/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,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п</w:t>
      </w:r>
      <w:proofErr w:type="gramEnd"/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ользоваться</w:t>
      </w:r>
      <w:proofErr w:type="spellEnd"/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 xml:space="preserve"> </w:t>
      </w:r>
      <w:proofErr w:type="spellStart"/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репеллентными</w:t>
      </w:r>
      <w:proofErr w:type="spellEnd"/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 xml:space="preserve"> средствами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, на которых написано </w:t>
      </w:r>
      <w:r w:rsidRPr="00A013F5">
        <w:rPr>
          <w:rFonts w:ascii="Tahoma" w:eastAsia="Times New Roman" w:hAnsi="Tahoma" w:cs="Tahoma"/>
          <w:b/>
          <w:bCs/>
          <w:color w:val="35404A"/>
          <w:sz w:val="17"/>
          <w:lang w:eastAsia="ru-RU"/>
        </w:rPr>
        <w:t>«от клещей»</w:t>
      </w: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, комариные репелленты не эффективны.</w:t>
      </w: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</w:p>
    <w:p w:rsidR="00A013F5" w:rsidRPr="00A013F5" w:rsidRDefault="00A013F5" w:rsidP="00A013F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5404A"/>
          <w:sz w:val="17"/>
          <w:szCs w:val="17"/>
          <w:lang w:eastAsia="ru-RU"/>
        </w:rPr>
      </w:pPr>
      <w:r w:rsidRPr="00A013F5">
        <w:rPr>
          <w:rFonts w:ascii="Tahoma" w:eastAsia="Times New Roman" w:hAnsi="Tahoma" w:cs="Tahoma"/>
          <w:color w:val="35404A"/>
          <w:sz w:val="17"/>
          <w:szCs w:val="17"/>
          <w:lang w:eastAsia="ru-RU"/>
        </w:rPr>
        <w:t>Самое главное – постараться не допустить присасывания клещей. Важно помнить, что плотно клещ присасывается спустя 1-1,5 часа после попадания на тело. </w:t>
      </w:r>
    </w:p>
    <w:p w:rsidR="00A013F5" w:rsidRPr="00A013F5" w:rsidRDefault="00A013F5" w:rsidP="00A013F5">
      <w:pPr>
        <w:shd w:val="clear" w:color="auto" w:fill="FFFFFF"/>
        <w:spacing w:after="0" w:line="272" w:lineRule="atLeast"/>
        <w:jc w:val="both"/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</w:pPr>
      <w:r w:rsidRPr="00A013F5">
        <w:rPr>
          <w:rFonts w:ascii="Verdana" w:eastAsia="Times New Roman" w:hAnsi="Verdana" w:cs="Times New Roman"/>
          <w:b/>
          <w:bCs/>
          <w:color w:val="008000"/>
          <w:sz w:val="20"/>
          <w:lang w:eastAsia="ru-RU"/>
        </w:rPr>
        <w:t>Обеспечение безопасности</w:t>
      </w:r>
      <w:proofErr w:type="gramStart"/>
      <w:r w:rsidRPr="00A013F5">
        <w:rPr>
          <w:rFonts w:ascii="Verdana" w:eastAsia="Times New Roman" w:hAnsi="Verdana" w:cs="Times New Roman"/>
          <w:b/>
          <w:bCs/>
          <w:color w:val="008000"/>
          <w:sz w:val="20"/>
          <w:lang w:eastAsia="ru-RU"/>
        </w:rPr>
        <w:t>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В</w:t>
      </w:r>
      <w:proofErr w:type="gramEnd"/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 xml:space="preserve"> нашем детском саду систематически ведется работа по вопросам охраны и защиты прав ребенка, сохранения жизни детей и их безопасности. В течение всего года проводятся беседы, конкурсы рисунков, праздник, досуги, просмотр тематических видеофильмов по соблюдению правил безопасности на дорогах.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b/>
          <w:bCs/>
          <w:color w:val="008000"/>
          <w:sz w:val="20"/>
          <w:lang w:eastAsia="ru-RU"/>
        </w:rPr>
        <w:t>Охрана жизни и безопасность детей</w:t>
      </w:r>
      <w:proofErr w:type="gramStart"/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t>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  <w:t>Е</w:t>
      </w:r>
      <w:proofErr w:type="gramEnd"/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жеквартально в течение года проводятся рейды по созданию условий безопасной жизнедеятельности детей с подведением итогов на педагогических советах и оперативных совещаниях. В начале года обычно проводится аттестация рабочих мест, с оформлением последующей документации. Так же, на протяжении всего учебного года неоднократно рассматриваются вопросы профилактики травматизма. Комиссией по травматизму выносятся предложения: обеспечить постоянный надзор за детьми, предупреждать травматизм, путем обхода своего участка перед прогулкой детей, ежемесячно обновлять материал в групповых уголках безопасности.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b/>
          <w:bCs/>
          <w:color w:val="008000"/>
          <w:sz w:val="20"/>
          <w:lang w:eastAsia="ru-RU"/>
        </w:rPr>
        <w:t>Обеспечение антитеррористической безопасности учреждения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  <w:t>-</w:t>
      </w:r>
      <w:r w:rsidRPr="00A013F5">
        <w:rPr>
          <w:rFonts w:ascii="Verdana" w:eastAsia="Times New Roman" w:hAnsi="Verdana" w:cs="Times New Roman"/>
          <w:color w:val="570045"/>
          <w:sz w:val="20"/>
          <w:lang w:eastAsia="ru-RU"/>
        </w:rPr>
        <w:t> </w:t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учреждение охраняется сотрудниками ДОУ;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разработана схема оповещения сотрудников;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проводится регулярный инструктаж сотрудников и воспитанников по повышению антитеррористической безопасности ДОУ и правилам поведения в случае возникновения различных ЧС;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проведена текущая корректировка Паспорта безопасности учреждения в соответствии с требованиями нормативных документов;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регулярно осуществляется проверка помещений здания на отсутствие взрывчатых веществ перед началом занятий 1 сентября и перед каждым проведением массовых мероприятий на территории ДОУ;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осуществлялся контроль по недопущению распространения наркотических и психотропных средств на территории учреждения.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b/>
          <w:bCs/>
          <w:color w:val="008000"/>
          <w:sz w:val="20"/>
          <w:lang w:eastAsia="ru-RU"/>
        </w:rPr>
        <w:t>Охрана труда</w:t>
      </w:r>
      <w:r w:rsidRPr="00A013F5">
        <w:rPr>
          <w:rFonts w:ascii="Verdana" w:eastAsia="Times New Roman" w:hAnsi="Verdana" w:cs="Times New Roman"/>
          <w:color w:val="008000"/>
          <w:sz w:val="20"/>
          <w:szCs w:val="20"/>
          <w:lang w:eastAsia="ru-RU"/>
        </w:rPr>
        <w:t>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  <w:t>-</w:t>
      </w:r>
      <w:r w:rsidRPr="00A013F5">
        <w:rPr>
          <w:rFonts w:ascii="Verdana" w:eastAsia="Times New Roman" w:hAnsi="Verdana" w:cs="Times New Roman"/>
          <w:color w:val="570045"/>
          <w:sz w:val="20"/>
          <w:lang w:eastAsia="ru-RU"/>
        </w:rPr>
        <w:t> </w:t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разработаны новые инструкции по охране труда в соответствии с требованиями Кодекса о труде и законодательства по охране труда;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оформлены стенды по охране труда;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- проводится вводный инструктаж с вновь оформившимися сотрудниками;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 xml:space="preserve">- проводится противопожарный инструктаж и инструктаж по мерам </w:t>
      </w:r>
      <w:proofErr w:type="spellStart"/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электробезопасности</w:t>
      </w:r>
      <w:proofErr w:type="spellEnd"/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 xml:space="preserve"> с сотрудниками ДОУ; </w:t>
      </w:r>
      <w:r w:rsidRPr="00A013F5">
        <w:rPr>
          <w:rFonts w:ascii="Verdana" w:eastAsia="Times New Roman" w:hAnsi="Verdana" w:cs="Times New Roman"/>
          <w:color w:val="570045"/>
          <w:sz w:val="20"/>
          <w:szCs w:val="20"/>
          <w:lang w:eastAsia="ru-RU"/>
        </w:rPr>
        <w:br/>
      </w:r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 xml:space="preserve">- осуществляется </w:t>
      </w:r>
      <w:proofErr w:type="gramStart"/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>контроль за</w:t>
      </w:r>
      <w:proofErr w:type="gramEnd"/>
      <w:r w:rsidRPr="00A013F5">
        <w:rPr>
          <w:rFonts w:ascii="Verdana" w:eastAsia="Times New Roman" w:hAnsi="Verdana" w:cs="Times New Roman"/>
          <w:i/>
          <w:iCs/>
          <w:color w:val="570045"/>
          <w:sz w:val="20"/>
          <w:lang w:eastAsia="ru-RU"/>
        </w:rPr>
        <w:t xml:space="preserve"> своевременным проведением инструктажей по охране труда на рабочем месте руководителями структурных подразделений с подчиненными, педагогами с воспитанниками, правильности и своевременности ведения журналов учета инструктажей;</w:t>
      </w:r>
    </w:p>
    <w:p w:rsidR="00A013F5" w:rsidRPr="00A013F5" w:rsidRDefault="00A013F5" w:rsidP="00A013F5">
      <w:pPr>
        <w:shd w:val="clear" w:color="auto" w:fill="FFFFFF"/>
        <w:spacing w:after="168" w:line="477" w:lineRule="atLeast"/>
        <w:textAlignment w:val="baseline"/>
        <w:outlineLvl w:val="0"/>
        <w:rPr>
          <w:rFonts w:ascii="Georgia" w:eastAsia="Times New Roman" w:hAnsi="Georgia" w:cs="Times New Roman"/>
          <w:color w:val="570045"/>
          <w:kern w:val="36"/>
          <w:sz w:val="35"/>
          <w:szCs w:val="35"/>
          <w:lang w:eastAsia="ru-RU"/>
        </w:rPr>
      </w:pPr>
      <w:proofErr w:type="gramStart"/>
      <w:r w:rsidRPr="00A013F5">
        <w:rPr>
          <w:rFonts w:ascii="Georgia" w:eastAsia="Times New Roman" w:hAnsi="Georgia" w:cs="Times New Roman"/>
          <w:i/>
          <w:iCs/>
          <w:color w:val="570045"/>
          <w:kern w:val="36"/>
          <w:sz w:val="35"/>
          <w:lang w:eastAsia="ru-RU"/>
        </w:rPr>
        <w:t>Контроль за</w:t>
      </w:r>
      <w:proofErr w:type="gramEnd"/>
      <w:r w:rsidRPr="00A013F5">
        <w:rPr>
          <w:rFonts w:ascii="Georgia" w:eastAsia="Times New Roman" w:hAnsi="Georgia" w:cs="Times New Roman"/>
          <w:i/>
          <w:iCs/>
          <w:color w:val="570045"/>
          <w:kern w:val="36"/>
          <w:sz w:val="35"/>
          <w:lang w:eastAsia="ru-RU"/>
        </w:rPr>
        <w:t xml:space="preserve"> соблюдением санитарно-профилактического режима ДОУ.</w:t>
      </w:r>
    </w:p>
    <w:p w:rsidR="00A013F5" w:rsidRPr="00A013F5" w:rsidRDefault="00A013F5" w:rsidP="00A013F5">
      <w:pPr>
        <w:spacing w:after="0" w:line="236" w:lineRule="atLeast"/>
        <w:textAlignment w:val="baseline"/>
        <w:rPr>
          <w:rFonts w:ascii="Verdana" w:eastAsia="Times New Roman" w:hAnsi="Verdana" w:cs="Times New Roman"/>
          <w:color w:val="570045"/>
          <w:sz w:val="17"/>
          <w:szCs w:val="17"/>
          <w:lang w:eastAsia="ru-RU"/>
        </w:rPr>
      </w:pPr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 xml:space="preserve">Организация санитарно-эпидемиологического режима и создание гигиенических условий регламентируются целой серией нормативно-правовых и инструктивных документов, которые обязаны знать не только руководители, но и рядовые работники дошкольного учреждения, а с некоторыми извлечениями из них нужно знакомить и родителей дошкольников. Основными документами для нас </w:t>
      </w:r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lastRenderedPageBreak/>
        <w:t xml:space="preserve">являются </w:t>
      </w:r>
      <w:proofErr w:type="spellStart"/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>СаНПиН</w:t>
      </w:r>
      <w:proofErr w:type="spellEnd"/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 xml:space="preserve"> и «Гигиенические требования к максимальной учебной нагрузке на занятиях с детьми дошкольного возраста».</w:t>
      </w:r>
    </w:p>
    <w:p w:rsidR="00A013F5" w:rsidRPr="00A013F5" w:rsidRDefault="00A013F5" w:rsidP="00A013F5">
      <w:pPr>
        <w:spacing w:after="0" w:line="236" w:lineRule="atLeast"/>
        <w:textAlignment w:val="baseline"/>
        <w:rPr>
          <w:rFonts w:ascii="Verdana" w:eastAsia="Times New Roman" w:hAnsi="Verdana" w:cs="Times New Roman"/>
          <w:color w:val="570045"/>
          <w:sz w:val="17"/>
          <w:szCs w:val="17"/>
          <w:lang w:eastAsia="ru-RU"/>
        </w:rPr>
      </w:pPr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 xml:space="preserve">Работа с нормативными документами отражена в годовом плане и месячных планах работы нашего детского сада. Регулярно на производственных совещаниях проводится изучение инструкций и </w:t>
      </w:r>
      <w:proofErr w:type="spellStart"/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>СаНПиНа</w:t>
      </w:r>
      <w:proofErr w:type="spellEnd"/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 xml:space="preserve">. В приемной каждой группы имеется «Уголок здоровья», где воспитатели помещают не только рекомендации по укреплению здоровья детей, но и извлечения из </w:t>
      </w:r>
      <w:proofErr w:type="spellStart"/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>СаНПиНа</w:t>
      </w:r>
      <w:proofErr w:type="spellEnd"/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 xml:space="preserve"> и методических рекомендаций.</w:t>
      </w:r>
    </w:p>
    <w:p w:rsidR="00A013F5" w:rsidRPr="00A013F5" w:rsidRDefault="00A013F5" w:rsidP="00A013F5">
      <w:pPr>
        <w:spacing w:after="0" w:line="236" w:lineRule="atLeast"/>
        <w:textAlignment w:val="baseline"/>
        <w:rPr>
          <w:rFonts w:ascii="Verdana" w:eastAsia="Times New Roman" w:hAnsi="Verdana" w:cs="Times New Roman"/>
          <w:color w:val="570045"/>
          <w:sz w:val="17"/>
          <w:szCs w:val="17"/>
          <w:lang w:eastAsia="ru-RU"/>
        </w:rPr>
      </w:pPr>
      <w:r w:rsidRPr="00A013F5">
        <w:rPr>
          <w:rFonts w:ascii="Verdana" w:eastAsia="Times New Roman" w:hAnsi="Verdana" w:cs="Times New Roman"/>
          <w:i/>
          <w:iCs/>
          <w:color w:val="570045"/>
          <w:sz w:val="17"/>
          <w:lang w:eastAsia="ru-RU"/>
        </w:rPr>
        <w:t>Разработка и реализация мер профилактики отклонений в состоянии здоровья детей должна строиться с учетом следующих </w:t>
      </w:r>
      <w:r w:rsidRPr="00A013F5">
        <w:rPr>
          <w:rFonts w:ascii="Verdana" w:eastAsia="Times New Roman" w:hAnsi="Verdana" w:cs="Times New Roman"/>
          <w:b/>
          <w:bCs/>
          <w:i/>
          <w:iCs/>
          <w:color w:val="570045"/>
          <w:sz w:val="17"/>
          <w:lang w:eastAsia="ru-RU"/>
        </w:rPr>
        <w:t>принципов:</w:t>
      </w:r>
    </w:p>
    <w:p w:rsidR="00A013F5" w:rsidRPr="00A013F5" w:rsidRDefault="00A013F5" w:rsidP="00A013F5">
      <w:pPr>
        <w:numPr>
          <w:ilvl w:val="0"/>
          <w:numId w:val="1"/>
        </w:numPr>
        <w:spacing w:after="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 xml:space="preserve">комплексный подход к осуществлению профилактических мероприятий, предполагающий совместную работу администрации ДОУ, </w:t>
      </w:r>
      <w:proofErr w:type="spellStart"/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воспитателей,</w:t>
      </w:r>
      <w:hyperlink r:id="rId6" w:tgtFrame="_blank" w:history="1">
        <w:r w:rsidRPr="00A013F5">
          <w:rPr>
            <w:rFonts w:ascii="Georgia" w:eastAsia="Times New Roman" w:hAnsi="Georgia" w:cs="Times New Roman"/>
            <w:i/>
            <w:iCs/>
            <w:color w:val="0000FF"/>
            <w:sz w:val="17"/>
            <w:u w:val="single"/>
            <w:lang w:eastAsia="ru-RU"/>
          </w:rPr>
          <w:t>медицинского</w:t>
        </w:r>
        <w:proofErr w:type="spellEnd"/>
        <w:r w:rsidRPr="00A013F5">
          <w:rPr>
            <w:rFonts w:ascii="Georgia" w:eastAsia="Times New Roman" w:hAnsi="Georgia" w:cs="Times New Roman"/>
            <w:i/>
            <w:iCs/>
            <w:color w:val="0000FF"/>
            <w:sz w:val="17"/>
            <w:u w:val="single"/>
            <w:lang w:eastAsia="ru-RU"/>
          </w:rPr>
          <w:t xml:space="preserve"> персонала</w:t>
        </w:r>
      </w:hyperlink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, психологов и родителей;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осуществление преемственности в работе ДОУ и детской поликлиники;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вовлечение родителей в процесс формирования здорового образа жизни ребенка;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реализация профилактических мероприятий с учетом результатов профилактических осмотров воспитанников ДОУ, направленных на выявление ранних признаков нарушений здоровья;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анализ всей имеющейся информации (о состоянии здоровья детей, их физическом и умственном развитии, влиянии факторов среды в ДОУ и семье, а также воспитательно-образовательного процесса на здоровье детей) для выделения приоритетных направлений профилактической работы;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непрерывность проведения профилактических мероприятий на протяжении всего периода пребывания детей в дошкольном учреждении;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 xml:space="preserve">интеграция программы профилактики </w:t>
      </w:r>
      <w:proofErr w:type="spellStart"/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ввоспитательно-образовательный</w:t>
      </w:r>
      <w:proofErr w:type="spellEnd"/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 xml:space="preserve"> процесс;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проведение мероприятий, направленных на достижение санитарно-эпидемиологического благополучия среды ДОУ, режима и условий воспитания и обучения детей;</w:t>
      </w:r>
    </w:p>
    <w:p w:rsidR="00A013F5" w:rsidRPr="00A013F5" w:rsidRDefault="00A013F5" w:rsidP="00A013F5">
      <w:pPr>
        <w:numPr>
          <w:ilvl w:val="0"/>
          <w:numId w:val="1"/>
        </w:numPr>
        <w:spacing w:after="120" w:line="219" w:lineRule="atLeast"/>
        <w:ind w:left="0"/>
        <w:textAlignment w:val="baseline"/>
        <w:rPr>
          <w:rFonts w:ascii="Georgia" w:eastAsia="Times New Roman" w:hAnsi="Georgia" w:cs="Times New Roman"/>
          <w:color w:val="570045"/>
          <w:sz w:val="17"/>
          <w:szCs w:val="17"/>
          <w:lang w:eastAsia="ru-RU"/>
        </w:rPr>
      </w:pPr>
      <w:r w:rsidRPr="00A013F5">
        <w:rPr>
          <w:rFonts w:ascii="Georgia" w:eastAsia="Times New Roman" w:hAnsi="Georgia" w:cs="Times New Roman"/>
          <w:i/>
          <w:iCs/>
          <w:color w:val="570045"/>
          <w:sz w:val="17"/>
          <w:lang w:eastAsia="ru-RU"/>
        </w:rPr>
        <w:t>периодическая оценка эффективности проводимой профилактической работы (снижение острой заболеваемости и заболеваемости по результатам профилактических осмотров; улучшение показателей физического развития детей, улучшение самочувствия дошкольников).</w:t>
      </w:r>
    </w:p>
    <w:p w:rsidR="00CD5D26" w:rsidRDefault="00CD5D26"/>
    <w:sectPr w:rsidR="00CD5D26" w:rsidSect="00CD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5ADB"/>
    <w:multiLevelType w:val="multilevel"/>
    <w:tmpl w:val="06FC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013F5"/>
    <w:rsid w:val="00761C9B"/>
    <w:rsid w:val="00A013F5"/>
    <w:rsid w:val="00CD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26"/>
  </w:style>
  <w:style w:type="paragraph" w:styleId="1">
    <w:name w:val="heading 1"/>
    <w:basedOn w:val="a"/>
    <w:link w:val="10"/>
    <w:uiPriority w:val="9"/>
    <w:qFormat/>
    <w:rsid w:val="00A013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13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13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3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01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13F5"/>
    <w:rPr>
      <w:b/>
      <w:bCs/>
    </w:rPr>
  </w:style>
  <w:style w:type="character" w:styleId="a5">
    <w:name w:val="Emphasis"/>
    <w:basedOn w:val="a0"/>
    <w:uiPriority w:val="20"/>
    <w:qFormat/>
    <w:rsid w:val="00A013F5"/>
    <w:rPr>
      <w:i/>
      <w:iCs/>
    </w:rPr>
  </w:style>
  <w:style w:type="character" w:customStyle="1" w:styleId="apple-converted-space">
    <w:name w:val="apple-converted-space"/>
    <w:basedOn w:val="a0"/>
    <w:rsid w:val="00A013F5"/>
  </w:style>
  <w:style w:type="character" w:styleId="a6">
    <w:name w:val="Hyperlink"/>
    <w:basedOn w:val="a0"/>
    <w:uiPriority w:val="99"/>
    <w:semiHidden/>
    <w:unhideWhenUsed/>
    <w:rsid w:val="00A013F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01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13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8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3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obr.ru/materials/4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2015-09-04T19:48:00Z</dcterms:created>
  <dcterms:modified xsi:type="dcterms:W3CDTF">2015-09-04T19:48:00Z</dcterms:modified>
</cp:coreProperties>
</file>