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7E" w:rsidRDefault="00F914F6" w:rsidP="00F9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Нормативно-правовые документы, регламентирующие инновационную деятельность образовательного учреждения: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4F6" w:rsidRDefault="00F914F6" w:rsidP="00F914F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1) Федеральный Закон РФ «Об образовании в Российской Федерации» от 29.12  (статья 20)</w:t>
      </w:r>
    </w:p>
    <w:p w:rsidR="00F914F6" w:rsidRDefault="00F914F6" w:rsidP="00F914F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u w:val="single"/>
          <w:lang w:eastAsia="ru-RU"/>
        </w:rPr>
        <w:t>2)Закон «Об образовании в Санкт-Петербурге»  (статья 5)</w:t>
      </w:r>
    </w:p>
    <w:p w:rsidR="00F914F6" w:rsidRDefault="00911623" w:rsidP="00F914F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hyperlink r:id="rId4" w:history="1">
        <w:r w:rsidR="00F914F6">
          <w:rPr>
            <w:rStyle w:val="a3"/>
            <w:rFonts w:eastAsia="Times New Roman" w:cs="Times New Roman"/>
            <w:color w:val="auto"/>
            <w:sz w:val="24"/>
            <w:szCs w:val="24"/>
            <w:lang w:eastAsia="ru-RU"/>
          </w:rPr>
          <w:t xml:space="preserve">3) Распоряжение КО Санкт-Петербурга от 19.05.2010 № 864 – </w:t>
        </w:r>
        <w:proofErr w:type="spellStart"/>
        <w:proofErr w:type="gramStart"/>
        <w:r w:rsidR="00F914F6">
          <w:rPr>
            <w:rStyle w:val="a3"/>
            <w:rFonts w:eastAsia="Times New Roman" w:cs="Times New Roman"/>
            <w:color w:val="auto"/>
            <w:sz w:val="24"/>
            <w:szCs w:val="24"/>
            <w:lang w:eastAsia="ru-RU"/>
          </w:rPr>
          <w:t>р</w:t>
        </w:r>
        <w:proofErr w:type="spellEnd"/>
        <w:proofErr w:type="gramEnd"/>
        <w:r w:rsidR="00F914F6">
          <w:rPr>
            <w:rStyle w:val="a3"/>
            <w:rFonts w:eastAsia="Times New Roman" w:cs="Times New Roman"/>
            <w:color w:val="auto"/>
            <w:sz w:val="24"/>
            <w:szCs w:val="24"/>
            <w:lang w:eastAsia="ru-RU"/>
          </w:rPr>
          <w:t> «О регулировании инновационной деятельности в системе образования Санкт-Петербурга»</w:t>
        </w:r>
      </w:hyperlink>
      <w:r w:rsidR="00F914F6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914F6" w:rsidRDefault="00F914F6" w:rsidP="00F914F6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  <w:r>
        <w:rPr>
          <w:rFonts w:eastAsia="Calibri" w:cs="Times New Roman"/>
          <w:sz w:val="24"/>
          <w:szCs w:val="24"/>
          <w:u w:val="single"/>
        </w:rPr>
        <w:t xml:space="preserve">4)Приказ </w:t>
      </w:r>
      <w:proofErr w:type="spellStart"/>
      <w:r>
        <w:rPr>
          <w:rFonts w:eastAsia="Calibri" w:cs="Times New Roman"/>
          <w:sz w:val="24"/>
          <w:szCs w:val="24"/>
          <w:u w:val="single"/>
        </w:rPr>
        <w:t>Минобрнауки</w:t>
      </w:r>
      <w:proofErr w:type="spellEnd"/>
      <w:r>
        <w:rPr>
          <w:rFonts w:eastAsia="Calibri" w:cs="Times New Roman"/>
          <w:sz w:val="24"/>
          <w:szCs w:val="24"/>
          <w:u w:val="single"/>
        </w:rPr>
        <w:t xml:space="preserve"> РФ от</w:t>
      </w:r>
      <w:r>
        <w:rPr>
          <w:rFonts w:eastAsia="Calibri" w:cs="Times New Roman"/>
          <w:b/>
          <w:sz w:val="24"/>
          <w:szCs w:val="24"/>
          <w:u w:val="single"/>
        </w:rPr>
        <w:t xml:space="preserve"> </w:t>
      </w:r>
      <w:r>
        <w:rPr>
          <w:rFonts w:eastAsia="Calibri" w:cs="Times New Roman"/>
          <w:bCs/>
          <w:sz w:val="24"/>
          <w:szCs w:val="24"/>
          <w:u w:val="single"/>
        </w:rPr>
        <w:t xml:space="preserve">23 июня </w:t>
      </w:r>
      <w:smartTag w:uri="urn:schemas-microsoft-com:office:smarttags" w:element="metricconverter">
        <w:smartTagPr>
          <w:attr w:name="ProductID" w:val="2009 г"/>
        </w:smartTagPr>
        <w:r>
          <w:rPr>
            <w:rFonts w:eastAsia="Calibri" w:cs="Times New Roman"/>
            <w:bCs/>
            <w:sz w:val="24"/>
            <w:szCs w:val="24"/>
            <w:u w:val="single"/>
          </w:rPr>
          <w:t>2009 г</w:t>
        </w:r>
      </w:smartTag>
      <w:r>
        <w:rPr>
          <w:rFonts w:eastAsia="Calibri" w:cs="Times New Roman"/>
          <w:bCs/>
          <w:sz w:val="24"/>
          <w:szCs w:val="24"/>
          <w:u w:val="single"/>
        </w:rPr>
        <w:t>. № 218 «Об утверждении Порядка создания и развития инновационной инфраструктуры в сфере образования»</w:t>
      </w:r>
    </w:p>
    <w:p w:rsidR="00F914F6" w:rsidRDefault="00F914F6" w:rsidP="00F914F6">
      <w:pPr>
        <w:spacing w:after="0" w:line="240" w:lineRule="auto"/>
        <w:ind w:left="435"/>
        <w:jc w:val="both"/>
        <w:rPr>
          <w:rFonts w:eastAsia="Calibri" w:cs="Times New Roman"/>
          <w:sz w:val="24"/>
          <w:szCs w:val="24"/>
          <w:u w:val="single"/>
        </w:rPr>
      </w:pPr>
    </w:p>
    <w:p w:rsidR="00F914F6" w:rsidRDefault="00F914F6" w:rsidP="00F914F6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  <w:r>
        <w:rPr>
          <w:rFonts w:eastAsia="Calibri" w:cs="Times New Roman"/>
          <w:bCs/>
          <w:sz w:val="24"/>
          <w:szCs w:val="24"/>
          <w:u w:val="single"/>
        </w:rPr>
        <w:t>5)Распоряжение Администрации Красногвардейского района Санкт-Петербурга № 363-р от 30.05.2012 «О переводе Государственного бюджетного дошкольного образовательного учреждения детский сад № 27 комбинированного вида Красногвардейского района Санкт-Петербурга»</w:t>
      </w:r>
    </w:p>
    <w:p w:rsidR="00F914F6" w:rsidRDefault="00F914F6" w:rsidP="00F914F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eastAsia="Calibri" w:cs="Times New Roman"/>
          <w:bCs/>
          <w:sz w:val="24"/>
          <w:szCs w:val="24"/>
          <w:u w:val="single"/>
        </w:rPr>
        <w:t>6</w:t>
      </w:r>
      <w:r>
        <w:rPr>
          <w:rFonts w:eastAsia="Calibri" w:cstheme="minorHAnsi"/>
          <w:bCs/>
          <w:sz w:val="24"/>
          <w:szCs w:val="24"/>
          <w:u w:val="single"/>
        </w:rPr>
        <w:t>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u w:val="single"/>
        </w:rPr>
        <w:t xml:space="preserve">Положение об ОЭП </w:t>
      </w:r>
    </w:p>
    <w:p w:rsidR="00F914F6" w:rsidRDefault="00F914F6" w:rsidP="00F914F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7) Положение о творческой группе ОЭП</w:t>
      </w:r>
    </w:p>
    <w:p w:rsidR="00F914F6" w:rsidRDefault="00F914F6" w:rsidP="00F914F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8)Приказ «Об организации опытно-экспериментальной работы в ГБДОУ» </w:t>
      </w:r>
      <w:proofErr w:type="gramStart"/>
      <w:r>
        <w:rPr>
          <w:rFonts w:cstheme="minorHAnsi"/>
          <w:sz w:val="24"/>
          <w:szCs w:val="24"/>
          <w:u w:val="single"/>
        </w:rPr>
        <w:t>;о</w:t>
      </w:r>
      <w:proofErr w:type="gramEnd"/>
      <w:r>
        <w:rPr>
          <w:rFonts w:cstheme="minorHAnsi"/>
          <w:sz w:val="24"/>
          <w:szCs w:val="24"/>
          <w:u w:val="single"/>
        </w:rPr>
        <w:t xml:space="preserve"> назначении методиста по ОЭР (ответственного) № 65-0 от 05.06.2012;</w:t>
      </w:r>
    </w:p>
    <w:p w:rsidR="00F914F6" w:rsidRDefault="00F914F6" w:rsidP="00F914F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Научного руководителя № 65-0 от 05.06.2012</w:t>
      </w:r>
    </w:p>
    <w:p w:rsidR="00F914F6" w:rsidRDefault="00F914F6" w:rsidP="00F914F6">
      <w:pPr>
        <w:spacing w:after="0"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9)Должностные обязанности методиста по ОЭР </w:t>
      </w:r>
    </w:p>
    <w:p w:rsidR="00F914F6" w:rsidRDefault="00F914F6" w:rsidP="00F914F6">
      <w:pPr>
        <w:spacing w:after="0" w:line="240" w:lineRule="auto"/>
        <w:ind w:left="435"/>
        <w:jc w:val="both"/>
        <w:rPr>
          <w:rFonts w:eastAsia="Calibri" w:cs="Times New Roman"/>
          <w:bCs/>
          <w:sz w:val="24"/>
          <w:szCs w:val="24"/>
          <w:u w:val="single"/>
        </w:rPr>
      </w:pPr>
    </w:p>
    <w:p w:rsidR="00904592" w:rsidRDefault="00904592"/>
    <w:sectPr w:rsidR="00904592" w:rsidSect="00904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4F6"/>
    <w:rsid w:val="0085537E"/>
    <w:rsid w:val="00904592"/>
    <w:rsid w:val="00911623"/>
    <w:rsid w:val="00F9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-obr.spb.ru/downloads/443/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5</cp:revision>
  <dcterms:created xsi:type="dcterms:W3CDTF">2014-06-18T11:11:00Z</dcterms:created>
  <dcterms:modified xsi:type="dcterms:W3CDTF">2014-06-18T13:41:00Z</dcterms:modified>
</cp:coreProperties>
</file>